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rFonts w:ascii="Arial" w:hAnsi="Arial" w:cs="Arial"/>
          <w:b/>
          <w:color w:val="08233F"/>
          <w:sz w:val="40"/>
        </w:rPr>
        <w:t>جدول حفظ القرآن في سنتين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22"/>
        </w:rPr>
        <w:t>الخطة الأكثر توازنًا لختم الحفظ خلال 24 شهرًا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19"/>
        </w:rPr>
        <w:t>أكاديمية درجات — darajatquran.com/sa</w:t>
      </w:r>
    </w:p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ملخّص الخطة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المقدار اليومي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صفحات أسبوعيًا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أيام الحفظ</w:t>
            </w:r>
          </w:p>
        </w:tc>
        <w:tc>
          <w:tcPr>
            <w:tcW w:type="dxa" w:w="2606"/>
            <w:shd w:val="clear" w:fill="08233F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مدة الختم</w:t>
            </w:r>
          </w:p>
        </w:tc>
      </w:tr>
      <w:tr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صفحة واحدة يوميًا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6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6 أيام</w:t>
            </w:r>
          </w:p>
        </w:tc>
        <w:tc>
          <w:tcPr>
            <w:tcW w:type="dxa" w:w="2606"/>
          </w:tcPr>
          <w:p>
            <w:pPr>
              <w:jc w:val="center"/>
              <w:bidi/>
            </w:pPr>
            <w:r/>
            <w:r>
              <w:rPr>
                <w:rFonts w:ascii="Arial" w:hAnsi="Arial" w:cs="Arial"/>
                <w:b/>
                <w:color w:val="08777C"/>
                <w:sz w:val="22"/>
              </w:rPr>
              <w:t>24 شهرًا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محطات التقدّم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المحطة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المتوقع حفظه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ما يعادل</w:t>
            </w:r>
          </w:p>
        </w:tc>
        <w:tc>
          <w:tcPr>
            <w:tcW w:type="dxa" w:w="2606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تاريخ الإنجاز</w:t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3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78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3.9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6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156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7.8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9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235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11.7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12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313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15.5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15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391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19.4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18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469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23.3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21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547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27.2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  <w:tr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الشهر 24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604 صفحة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>30.0 جزء</w:t>
            </w:r>
          </w:p>
        </w:tc>
        <w:tc>
          <w:tcPr>
            <w:tcW w:type="dxa" w:w="2606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الجدول الأسبوعي — املأه بنفسك</w:t>
      </w:r>
    </w:p>
    <w:tbl>
      <w:tblPr>
        <w:tblStyle w:val="TableGrid"/>
        <w:tblW w:type="auto" w:w="0"/>
        <w:jc w:val="right"/>
        <w:tblLook w:firstColumn="1" w:firstRow="1" w:lastColumn="0" w:lastRow="0" w:noHBand="0" w:noVBand="1" w:val="04A0"/>
        <w:bidiVisual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اليوم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الجديد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القريبة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المراجعة القديمة</w:t>
            </w:r>
          </w:p>
        </w:tc>
        <w:tc>
          <w:tcPr>
            <w:tcW w:type="dxa" w:w="2085"/>
            <w:shd w:val="clear" w:fill="08233F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FFFFFF"/>
                <w:sz w:val="20"/>
              </w:rPr>
              <w:t>تم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السبت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الأحد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الاثنين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الثلاثاء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الأربعاء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الخميس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  <w:tr>
        <w:tc>
          <w:tcPr>
            <w:tcW w:type="dxa" w:w="2085"/>
            <w:shd w:val="clear" w:fill="EEF7F7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/>
                <w:color w:val="08233F"/>
                <w:sz w:val="21"/>
              </w:rPr>
              <w:t>الجمعة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  <w:tc>
          <w:tcPr>
            <w:tcW w:type="dxa" w:w="2085"/>
          </w:tcPr>
          <w:p>
            <w:pPr>
              <w:jc w:val="right"/>
              <w:bidi/>
            </w:pPr>
            <w:r/>
            <w:r>
              <w:rPr>
                <w:rFonts w:ascii="Arial" w:hAnsi="Arial" w:cs="Arial"/>
                <w:b w:val="0"/>
                <w:sz w:val="21"/>
              </w:rPr>
              <w:t xml:space="preserve"> </w:t>
            </w:r>
          </w:p>
        </w:tc>
      </w:tr>
    </w:tbl>
    <w:p/>
    <w:p>
      <w:pPr>
        <w:jc w:val="right"/>
        <w:bidi/>
      </w:pPr>
      <w:r>
        <w:rPr>
          <w:rFonts w:ascii="Arial" w:hAnsi="Arial" w:cs="Arial"/>
          <w:b/>
          <w:color w:val="08233F"/>
          <w:sz w:val="28"/>
        </w:rPr>
        <w:t>قواعد لا تكسرها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لا تضف مقدارًا جديدًا قبل أن يستقر مقدار الأمس تمامًا.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خصّص يومًا واحدًا أسبوعيًا للمراجعة فقط بلا حفظ جديد.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إذا ضعف المحفوظ القديم، قلّل الجديد مؤقتًا حتى تستقر المراجعة.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سمّع على معلم مؤهل — التصحيح الذاتي يثبّت الخطأ.</w:t>
      </w:r>
    </w:p>
    <w:p>
      <w:pPr>
        <w:pStyle w:val="ListBullet"/>
        <w:jc w:val="right"/>
        <w:bidi/>
      </w:pPr>
      <w:r>
        <w:rPr>
          <w:rFonts w:ascii="Arial" w:hAnsi="Arial" w:cs="Arial"/>
          <w:b w:val="0"/>
          <w:sz w:val="22"/>
        </w:rPr>
        <w:t>الانقطاع أسبوعًا كاملًا يكلّفك ثلاثة أسابيع لاستعادته.</w:t>
      </w:r>
    </w:p>
    <w:p>
      <w:pPr>
        <w:jc w:val="right"/>
        <w:bidi/>
      </w:pPr>
      <w:r>
        <w:rPr>
          <w:rFonts w:ascii="Arial" w:hAnsi="Arial" w:cs="Arial"/>
          <w:b/>
          <w:color w:val="D6A22B"/>
          <w:sz w:val="22"/>
        </w:rPr>
        <w:t xml:space="preserve">ملاحظة: </w:t>
      </w:r>
      <w:r>
        <w:rPr>
          <w:rFonts w:ascii="Arial" w:hAnsi="Arial" w:cs="Arial"/>
          <w:b w:val="0"/>
          <w:sz w:val="22"/>
        </w:rPr>
        <w:t>أكثر الخطط واقعية للطالب المنتظم: صفحة جديدة يوميًا مع مراجعة ثابتة.</w:t>
      </w:r>
    </w:p>
    <w:p>
      <w:pPr>
        <w:jc w:val="right"/>
        <w:bidi/>
      </w:pPr>
      <w:r>
        <w:rPr>
          <w:rFonts w:ascii="Arial" w:hAnsi="Arial" w:cs="Arial"/>
          <w:b w:val="0"/>
          <w:color w:val="08777C"/>
          <w:sz w:val="18"/>
        </w:rPr>
        <w:t>أكاديمية درجات — تعليم القرآن والتجويد أونلاين | darajatquran.com/sa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